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5B2" w:rsidRPr="00387FF8" w:rsidRDefault="002C35B2" w:rsidP="00387FF8">
      <w:pPr>
        <w:pStyle w:val="BodyText"/>
      </w:pPr>
    </w:p>
    <w:p w:rsidR="00387FF8" w:rsidRDefault="00387FF8" w:rsidP="00387FF8">
      <w:pPr>
        <w:pStyle w:val="BodyText"/>
      </w:pPr>
      <w:r w:rsidRPr="00387FF8">
        <w:drawing>
          <wp:anchor distT="0" distB="0" distL="0" distR="0" simplePos="0" relativeHeight="15728640" behindDoc="0" locked="0" layoutInCell="1" allowOverlap="1">
            <wp:simplePos x="0" y="0"/>
            <wp:positionH relativeFrom="page">
              <wp:posOffset>879475</wp:posOffset>
            </wp:positionH>
            <wp:positionV relativeFrom="paragraph">
              <wp:posOffset>164465</wp:posOffset>
            </wp:positionV>
            <wp:extent cx="1448156" cy="536062"/>
            <wp:effectExtent l="0" t="0" r="0" b="0"/>
            <wp:wrapNone/>
            <wp:docPr id="1" name="image1.png"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48156" cy="536062"/>
                    </a:xfrm>
                    <a:prstGeom prst="rect">
                      <a:avLst/>
                    </a:prstGeom>
                  </pic:spPr>
                </pic:pic>
              </a:graphicData>
            </a:graphic>
          </wp:anchor>
        </w:drawing>
      </w:r>
    </w:p>
    <w:p w:rsidR="002C35B2" w:rsidRDefault="002C35B2" w:rsidP="00387FF8">
      <w:pPr>
        <w:pStyle w:val="BodyText"/>
      </w:pPr>
    </w:p>
    <w:p w:rsidR="00387FF8" w:rsidRDefault="00387FF8" w:rsidP="00387FF8">
      <w:pPr>
        <w:pStyle w:val="Heading1"/>
      </w:pPr>
    </w:p>
    <w:p w:rsidR="002C35B2" w:rsidRPr="00387FF8" w:rsidRDefault="00387FF8" w:rsidP="00387FF8">
      <w:pPr>
        <w:pStyle w:val="Heading1"/>
      </w:pPr>
      <w:r w:rsidRPr="00387FF8">
        <w:t>所有毕业生请做好准备</w:t>
      </w:r>
    </w:p>
    <w:p w:rsidR="002C35B2" w:rsidRPr="00387FF8" w:rsidRDefault="00387FF8" w:rsidP="00387FF8">
      <w:pPr>
        <w:pStyle w:val="BodyText"/>
      </w:pPr>
      <w:r w:rsidRPr="00387FF8">
        <w:t>从</w:t>
      </w:r>
      <w:r w:rsidRPr="00387FF8">
        <w:t xml:space="preserve"> </w:t>
      </w:r>
      <w:r w:rsidRPr="00387FF8">
        <w:t xml:space="preserve">2010 </w:t>
      </w:r>
      <w:proofErr w:type="spellStart"/>
      <w:r w:rsidRPr="00387FF8">
        <w:t>年开始，俄勒冈州在英语和数学上采用了更高的</w:t>
      </w:r>
      <w:proofErr w:type="spellEnd"/>
      <w:r w:rsidRPr="00387FF8">
        <w:t xml:space="preserve"> </w:t>
      </w:r>
      <w:r w:rsidRPr="00387FF8">
        <w:t xml:space="preserve">K-12 </w:t>
      </w:r>
      <w:proofErr w:type="spellStart"/>
      <w:r w:rsidRPr="00387FF8">
        <w:t>标</w:t>
      </w:r>
      <w:r w:rsidRPr="00387FF8">
        <w:t>准，以确保所有学生在每年升学时能够具备足以在高中毕业后获</w:t>
      </w:r>
      <w:r w:rsidRPr="00387FF8">
        <w:t>得成功的学术知识和能力。我们对</w:t>
      </w:r>
      <w:proofErr w:type="spellEnd"/>
      <w:r w:rsidRPr="00387FF8">
        <w:t xml:space="preserve"> </w:t>
      </w:r>
      <w:r w:rsidRPr="00387FF8">
        <w:t xml:space="preserve">2020-21 </w:t>
      </w:r>
      <w:proofErr w:type="spellStart"/>
      <w:r w:rsidRPr="00387FF8">
        <w:t>年的考试大纲进行了</w:t>
      </w:r>
      <w:r w:rsidRPr="00387FF8">
        <w:t>调整，以便能够更加可靠的预测出学生们的成绩，同时减少学生</w:t>
      </w:r>
      <w:r w:rsidRPr="00387FF8">
        <w:t>们花在考试上的时间</w:t>
      </w:r>
      <w:proofErr w:type="spellEnd"/>
      <w:r w:rsidRPr="00387FF8">
        <w:t>。</w:t>
      </w:r>
    </w:p>
    <w:p w:rsidR="002C35B2" w:rsidRDefault="002C35B2" w:rsidP="00387FF8">
      <w:pPr>
        <w:pStyle w:val="BodyText"/>
      </w:pPr>
    </w:p>
    <w:p w:rsidR="002C35B2" w:rsidRPr="00387FF8" w:rsidRDefault="00387FF8" w:rsidP="00387FF8">
      <w:pPr>
        <w:pStyle w:val="Heading2"/>
      </w:pPr>
      <w:proofErr w:type="spellStart"/>
      <w:r w:rsidRPr="00387FF8">
        <w:t>为什么参加考试很重要</w:t>
      </w:r>
      <w:proofErr w:type="spellEnd"/>
      <w:r w:rsidRPr="00387FF8">
        <w:t>？</w:t>
      </w:r>
    </w:p>
    <w:p w:rsidR="002C35B2" w:rsidRPr="00387FF8" w:rsidRDefault="00387FF8" w:rsidP="00387FF8">
      <w:pPr>
        <w:pStyle w:val="BodyText"/>
      </w:pPr>
      <w:r w:rsidRPr="00387FF8">
        <w:t>因为没有哪项考试能够对您孩子的发展做出全面的判断，所以让您的孩子参加全州统考能够为教师和管理人员们就有效的教育方式，以及还需要哪些额外资源等方面，得到系统的资讯。您孩子的参与非常重要，能够确保学校和学区获得所需的资源，来帮助所有学生获得成功，特别是缺少关注的学生们。</w:t>
      </w:r>
    </w:p>
    <w:p w:rsidR="002C35B2" w:rsidRDefault="002C35B2" w:rsidP="00387FF8">
      <w:pPr>
        <w:pStyle w:val="BodyText"/>
      </w:pPr>
    </w:p>
    <w:p w:rsidR="002C35B2" w:rsidRDefault="00387FF8" w:rsidP="00387FF8">
      <w:pPr>
        <w:pStyle w:val="Heading2"/>
      </w:pPr>
      <w:proofErr w:type="spellStart"/>
      <w:r>
        <w:t>权利描述</w:t>
      </w:r>
      <w:proofErr w:type="spellEnd"/>
    </w:p>
    <w:p w:rsidR="00387FF8" w:rsidRDefault="00387FF8" w:rsidP="00387FF8">
      <w:pPr>
        <w:pStyle w:val="Title"/>
      </w:pPr>
      <w:r>
        <w:br w:type="column"/>
      </w:r>
    </w:p>
    <w:p w:rsidR="002C35B2" w:rsidRPr="00387FF8" w:rsidRDefault="00387FF8" w:rsidP="00387FF8">
      <w:pPr>
        <w:pStyle w:val="Title"/>
      </w:pPr>
      <w:r w:rsidRPr="00387FF8">
        <w:t xml:space="preserve">2020-21 </w:t>
      </w:r>
      <w:proofErr w:type="spellStart"/>
      <w:r w:rsidRPr="00387FF8">
        <w:rPr>
          <w:rFonts w:ascii="MS Gothic" w:eastAsia="MS Gothic" w:hAnsi="MS Gothic" w:cs="MS Gothic" w:hint="eastAsia"/>
        </w:rPr>
        <w:t>年度全州</w:t>
      </w:r>
      <w:r w:rsidRPr="00387FF8">
        <w:rPr>
          <w:rFonts w:ascii="Microsoft JhengHei" w:eastAsia="Microsoft JhengHei" w:hAnsi="Microsoft JhengHei" w:cs="Microsoft JhengHei" w:hint="eastAsia"/>
        </w:rPr>
        <w:t>统</w:t>
      </w:r>
      <w:r w:rsidRPr="00387FF8">
        <w:rPr>
          <w:rFonts w:ascii="MS Gothic" w:eastAsia="MS Gothic" w:hAnsi="MS Gothic" w:cs="MS Gothic" w:hint="eastAsia"/>
        </w:rPr>
        <w:t>考通知</w:t>
      </w:r>
      <w:proofErr w:type="spellEnd"/>
    </w:p>
    <w:p w:rsidR="00387FF8" w:rsidRDefault="00387FF8" w:rsidP="00387FF8">
      <w:pPr>
        <w:pStyle w:val="Heading1"/>
      </w:pPr>
    </w:p>
    <w:p w:rsidR="002C35B2" w:rsidRDefault="00387FF8" w:rsidP="00387FF8">
      <w:pPr>
        <w:pStyle w:val="Heading1"/>
      </w:pPr>
      <w:r>
        <w:t>俄勒冈州统一考试</w:t>
      </w:r>
    </w:p>
    <w:p w:rsidR="002C35B2" w:rsidRDefault="00387FF8" w:rsidP="00387FF8">
      <w:pPr>
        <w:pStyle w:val="BodyText"/>
        <w:numPr>
          <w:ilvl w:val="0"/>
          <w:numId w:val="2"/>
        </w:numPr>
      </w:pPr>
      <w:proofErr w:type="spellStart"/>
      <w:r>
        <w:t>帮助找出需要额外帮助的学校和学区，以确保更多的学生们能够符合更高</w:t>
      </w:r>
      <w:bookmarkStart w:id="0" w:name="_GoBack"/>
      <w:bookmarkEnd w:id="0"/>
      <w:r>
        <w:t>的标准</w:t>
      </w:r>
      <w:proofErr w:type="spellEnd"/>
    </w:p>
    <w:p w:rsidR="002C35B2" w:rsidRDefault="00387FF8" w:rsidP="00387FF8">
      <w:pPr>
        <w:pStyle w:val="BodyText"/>
        <w:numPr>
          <w:ilvl w:val="0"/>
          <w:numId w:val="2"/>
        </w:numPr>
      </w:pPr>
      <w:proofErr w:type="spellStart"/>
      <w:r>
        <w:t>挑战学生们的批判性思维，并将他们的知识用于实际问题中</w:t>
      </w:r>
      <w:proofErr w:type="spellEnd"/>
    </w:p>
    <w:p w:rsidR="002C35B2" w:rsidRDefault="00387FF8" w:rsidP="00387FF8">
      <w:pPr>
        <w:pStyle w:val="BodyText"/>
        <w:numPr>
          <w:ilvl w:val="0"/>
          <w:numId w:val="2"/>
        </w:numPr>
      </w:pPr>
      <w:proofErr w:type="spellStart"/>
      <w:r>
        <w:t>运用多种项目形式，以确保能够有多种方式来访问项目内容</w:t>
      </w:r>
      <w:proofErr w:type="spellEnd"/>
    </w:p>
    <w:p w:rsidR="002C35B2" w:rsidRDefault="00387FF8" w:rsidP="00387FF8">
      <w:pPr>
        <w:pStyle w:val="BodyText"/>
        <w:numPr>
          <w:ilvl w:val="0"/>
          <w:numId w:val="2"/>
        </w:numPr>
      </w:pPr>
      <w:proofErr w:type="spellStart"/>
      <w:r>
        <w:t>作为您孩子发展的缩影，并可以与其他信息一起参考，来了解您的孩子在学业上的强项和需求</w:t>
      </w:r>
      <w:proofErr w:type="spellEnd"/>
    </w:p>
    <w:p w:rsidR="002C35B2" w:rsidRDefault="002C35B2">
      <w:pPr>
        <w:spacing w:line="225" w:lineRule="auto"/>
        <w:jc w:val="both"/>
        <w:rPr>
          <w:sz w:val="25"/>
        </w:rPr>
        <w:sectPr w:rsidR="002C35B2">
          <w:type w:val="continuous"/>
          <w:pgSz w:w="12240" w:h="15840"/>
          <w:pgMar w:top="280" w:right="460" w:bottom="280" w:left="520" w:header="720" w:footer="720" w:gutter="0"/>
          <w:cols w:num="2" w:space="720" w:equalWidth="0">
            <w:col w:w="6625" w:space="227"/>
            <w:col w:w="4408"/>
          </w:cols>
        </w:sectPr>
      </w:pPr>
    </w:p>
    <w:p w:rsidR="002C35B2" w:rsidRDefault="00387FF8" w:rsidP="00387FF8">
      <w:pPr>
        <w:pStyle w:val="BodyText"/>
      </w:pPr>
      <w:r>
        <w:t>第</w:t>
      </w:r>
      <w:r>
        <w:t xml:space="preserve"> </w:t>
      </w:r>
      <w:r>
        <w:rPr>
          <w:rFonts w:ascii="Calibri" w:eastAsia="Calibri"/>
        </w:rPr>
        <w:t xml:space="preserve">2655 </w:t>
      </w:r>
      <w:proofErr w:type="spellStart"/>
      <w:r>
        <w:t>号众议院法案允许家长和成年学生向就读学校提交学生的年度表格，从而选择退出一年一度的俄</w:t>
      </w:r>
      <w:proofErr w:type="spellEnd"/>
    </w:p>
    <w:p w:rsidR="002C35B2" w:rsidRDefault="00387FF8" w:rsidP="00387FF8">
      <w:pPr>
        <w:pStyle w:val="BodyText"/>
      </w:pPr>
      <w:proofErr w:type="spellStart"/>
      <w:r>
        <w:t>勒冈州英语和数学统考。学校应在考试开始前至少</w:t>
      </w:r>
      <w:proofErr w:type="spellEnd"/>
      <w:r>
        <w:t xml:space="preserve"> </w:t>
      </w:r>
      <w:r>
        <w:rPr>
          <w:rFonts w:ascii="Calibri" w:eastAsia="Calibri"/>
        </w:rPr>
        <w:t xml:space="preserve">30 </w:t>
      </w:r>
      <w:proofErr w:type="spellStart"/>
      <w:r>
        <w:t>天向家长提供</w:t>
      </w:r>
      <w:proofErr w:type="spellEnd"/>
      <w:r>
        <w:t xml:space="preserve"> </w:t>
      </w:r>
      <w:r>
        <w:rPr>
          <w:rFonts w:ascii="Calibri" w:eastAsia="Calibri"/>
        </w:rPr>
        <w:t xml:space="preserve">2020-21 </w:t>
      </w:r>
      <w:proofErr w:type="spellStart"/>
      <w:r>
        <w:t>的年度表格。请访问下列连</w:t>
      </w:r>
      <w:proofErr w:type="spellEnd"/>
    </w:p>
    <w:p w:rsidR="002C35B2" w:rsidRDefault="00387FF8" w:rsidP="00387FF8">
      <w:pPr>
        <w:pStyle w:val="BodyText"/>
        <w:rPr>
          <w:rFonts w:ascii="Calibri" w:eastAsia="Calibri"/>
        </w:rPr>
      </w:pPr>
      <w:proofErr w:type="spellStart"/>
      <w:r>
        <w:t>接，了解更多有关第</w:t>
      </w:r>
      <w:proofErr w:type="spellEnd"/>
      <w:r>
        <w:t xml:space="preserve"> </w:t>
      </w:r>
      <w:r>
        <w:rPr>
          <w:rFonts w:ascii="Calibri" w:eastAsia="Calibri"/>
        </w:rPr>
        <w:t xml:space="preserve">2655 </w:t>
      </w:r>
      <w:proofErr w:type="spellStart"/>
      <w:r>
        <w:t>号众议院法案的内容：</w:t>
      </w:r>
      <w:hyperlink r:id="rId6">
        <w:r>
          <w:rPr>
            <w:rFonts w:ascii="Calibri" w:eastAsia="Calibri"/>
            <w:u w:val="single"/>
          </w:rPr>
          <w:t>http</w:t>
        </w:r>
        <w:proofErr w:type="spellEnd"/>
        <w:r>
          <w:rPr>
            <w:rFonts w:ascii="Calibri" w:eastAsia="Calibri"/>
            <w:u w:val="single"/>
          </w:rPr>
          <w:t>://tinyurl.com/OR-HB2655.</w:t>
        </w:r>
      </w:hyperlink>
    </w:p>
    <w:p w:rsidR="002C35B2" w:rsidRDefault="002C35B2" w:rsidP="00387FF8">
      <w:pPr>
        <w:pStyle w:val="BodyText"/>
      </w:pPr>
    </w:p>
    <w:p w:rsidR="002C35B2" w:rsidRDefault="002C35B2">
      <w:pPr>
        <w:rPr>
          <w:rFonts w:ascii="Calibri"/>
          <w:sz w:val="26"/>
        </w:rPr>
        <w:sectPr w:rsidR="002C35B2">
          <w:type w:val="continuous"/>
          <w:pgSz w:w="12240" w:h="15840"/>
          <w:pgMar w:top="280" w:right="460" w:bottom="280" w:left="520" w:header="720" w:footer="720" w:gutter="0"/>
          <w:cols w:space="720"/>
        </w:sectPr>
      </w:pPr>
    </w:p>
    <w:p w:rsidR="002C35B2" w:rsidRDefault="00387FF8" w:rsidP="00387FF8">
      <w:pPr>
        <w:pStyle w:val="Heading1"/>
      </w:pPr>
      <w:proofErr w:type="spellStart"/>
      <w:r>
        <w:t>全州统考窗口期</w:t>
      </w:r>
      <w:proofErr w:type="spellEnd"/>
    </w:p>
    <w:p w:rsidR="002C35B2" w:rsidRPr="00387FF8" w:rsidRDefault="00387FF8" w:rsidP="00387FF8">
      <w:pPr>
        <w:pStyle w:val="BodyText"/>
      </w:pPr>
      <w:proofErr w:type="spellStart"/>
      <w:r w:rsidRPr="00387FF8">
        <w:t>高中英语和数学总结考试</w:t>
      </w:r>
      <w:proofErr w:type="spellEnd"/>
    </w:p>
    <w:p w:rsidR="002C35B2" w:rsidRPr="00387FF8" w:rsidRDefault="00387FF8" w:rsidP="00387FF8">
      <w:pPr>
        <w:pStyle w:val="BodyText"/>
      </w:pPr>
      <w:r w:rsidRPr="00387FF8">
        <w:t xml:space="preserve">2021 </w:t>
      </w:r>
      <w:r w:rsidRPr="00387FF8">
        <w:t>年</w:t>
      </w:r>
      <w:r w:rsidRPr="00387FF8">
        <w:t xml:space="preserve"> </w:t>
      </w:r>
      <w:r w:rsidRPr="00387FF8">
        <w:t xml:space="preserve">1 </w:t>
      </w:r>
      <w:r w:rsidRPr="00387FF8">
        <w:t>月</w:t>
      </w:r>
      <w:r w:rsidRPr="00387FF8">
        <w:t xml:space="preserve"> </w:t>
      </w:r>
      <w:r w:rsidRPr="00387FF8">
        <w:t xml:space="preserve">5 </w:t>
      </w:r>
      <w:r w:rsidRPr="00387FF8">
        <w:t>日</w:t>
      </w:r>
      <w:r w:rsidRPr="00387FF8">
        <w:t xml:space="preserve"> </w:t>
      </w:r>
      <w:r w:rsidRPr="00387FF8">
        <w:t xml:space="preserve">- 6 </w:t>
      </w:r>
      <w:r w:rsidRPr="00387FF8">
        <w:t>月</w:t>
      </w:r>
      <w:r w:rsidRPr="00387FF8">
        <w:t xml:space="preserve"> </w:t>
      </w:r>
      <w:r w:rsidRPr="00387FF8">
        <w:t xml:space="preserve">4 </w:t>
      </w:r>
      <w:r w:rsidRPr="00387FF8">
        <w:t>日</w:t>
      </w:r>
    </w:p>
    <w:p w:rsidR="002C35B2" w:rsidRPr="00387FF8" w:rsidRDefault="00387FF8" w:rsidP="00387FF8">
      <w:pPr>
        <w:pStyle w:val="BodyText"/>
      </w:pPr>
      <w:r w:rsidRPr="00387FF8">
        <w:t xml:space="preserve">3-8 </w:t>
      </w:r>
      <w:proofErr w:type="spellStart"/>
      <w:r w:rsidRPr="00387FF8">
        <w:t>年级英语和数学总结考试</w:t>
      </w:r>
      <w:proofErr w:type="spellEnd"/>
    </w:p>
    <w:p w:rsidR="002C35B2" w:rsidRPr="00387FF8" w:rsidRDefault="00387FF8" w:rsidP="00387FF8">
      <w:pPr>
        <w:pStyle w:val="BodyText"/>
      </w:pPr>
      <w:r w:rsidRPr="00387FF8">
        <w:t xml:space="preserve">2021 </w:t>
      </w:r>
      <w:r w:rsidRPr="00387FF8">
        <w:t>年</w:t>
      </w:r>
      <w:r w:rsidRPr="00387FF8">
        <w:t xml:space="preserve"> </w:t>
      </w:r>
      <w:r w:rsidRPr="00387FF8">
        <w:t xml:space="preserve">3 </w:t>
      </w:r>
      <w:r w:rsidRPr="00387FF8">
        <w:t>月</w:t>
      </w:r>
      <w:r w:rsidRPr="00387FF8">
        <w:t xml:space="preserve"> </w:t>
      </w:r>
      <w:r w:rsidRPr="00387FF8">
        <w:t xml:space="preserve">4 </w:t>
      </w:r>
      <w:r w:rsidRPr="00387FF8">
        <w:t>日</w:t>
      </w:r>
      <w:r w:rsidRPr="00387FF8">
        <w:t xml:space="preserve"> </w:t>
      </w:r>
      <w:r w:rsidRPr="00387FF8">
        <w:t xml:space="preserve">- 6 </w:t>
      </w:r>
      <w:r w:rsidRPr="00387FF8">
        <w:t>月</w:t>
      </w:r>
      <w:r w:rsidRPr="00387FF8">
        <w:t xml:space="preserve"> </w:t>
      </w:r>
      <w:r w:rsidRPr="00387FF8">
        <w:t xml:space="preserve">4 </w:t>
      </w:r>
      <w:r w:rsidRPr="00387FF8">
        <w:t>日</w:t>
      </w:r>
    </w:p>
    <w:p w:rsidR="002C35B2" w:rsidRDefault="00387FF8" w:rsidP="00387FF8">
      <w:pPr>
        <w:pStyle w:val="BodyText"/>
        <w:rPr>
          <w:sz w:val="29"/>
        </w:rPr>
      </w:pPr>
      <w:r>
        <w:br w:type="column"/>
      </w:r>
    </w:p>
    <w:p w:rsidR="002C35B2" w:rsidRDefault="00387FF8" w:rsidP="00387FF8">
      <w:pPr>
        <w:pStyle w:val="Heading2"/>
      </w:pPr>
      <w:proofErr w:type="spellStart"/>
      <w:r>
        <w:t>我的孩子会在什么时候参加考试</w:t>
      </w:r>
      <w:proofErr w:type="spellEnd"/>
      <w:r>
        <w:t>？</w:t>
      </w:r>
    </w:p>
    <w:p w:rsidR="002C35B2" w:rsidRDefault="00387FF8" w:rsidP="00387FF8">
      <w:pPr>
        <w:pStyle w:val="BodyText"/>
      </w:pPr>
      <w:proofErr w:type="spellStart"/>
      <w:r>
        <w:t>您的孩子将统一进行考试。您孩子的学校将在全州统考窗口期内确定您孩子参加考试的具体日期</w:t>
      </w:r>
      <w:proofErr w:type="spellEnd"/>
      <w:r>
        <w:t>。</w:t>
      </w:r>
    </w:p>
    <w:p w:rsidR="002C35B2" w:rsidRDefault="002C35B2">
      <w:pPr>
        <w:spacing w:line="225" w:lineRule="auto"/>
        <w:jc w:val="both"/>
        <w:rPr>
          <w:sz w:val="23"/>
        </w:rPr>
        <w:sectPr w:rsidR="002C35B2">
          <w:type w:val="continuous"/>
          <w:pgSz w:w="12240" w:h="15840"/>
          <w:pgMar w:top="280" w:right="460" w:bottom="280" w:left="520" w:header="720" w:footer="720" w:gutter="0"/>
          <w:cols w:num="2" w:space="720" w:equalWidth="0">
            <w:col w:w="4782" w:space="178"/>
            <w:col w:w="6300"/>
          </w:cols>
        </w:sectPr>
      </w:pPr>
    </w:p>
    <w:p w:rsidR="002C35B2" w:rsidRDefault="002C35B2" w:rsidP="00387FF8">
      <w:pPr>
        <w:pStyle w:val="BodyText"/>
      </w:pPr>
    </w:p>
    <w:p w:rsidR="002C35B2" w:rsidRDefault="002C35B2" w:rsidP="00387FF8">
      <w:pPr>
        <w:pStyle w:val="BodyText"/>
      </w:pPr>
    </w:p>
    <w:p w:rsidR="002C35B2" w:rsidRDefault="00387FF8" w:rsidP="00387FF8">
      <w:pPr>
        <w:pStyle w:val="Heading1"/>
      </w:pPr>
      <w:proofErr w:type="spellStart"/>
      <w:r>
        <w:t>敬请留意</w:t>
      </w:r>
      <w:proofErr w:type="spellEnd"/>
    </w:p>
    <w:p w:rsidR="002C35B2" w:rsidRDefault="002C35B2" w:rsidP="00387FF8">
      <w:pPr>
        <w:pStyle w:val="BodyText"/>
      </w:pPr>
    </w:p>
    <w:p w:rsidR="002C35B2" w:rsidRDefault="00387FF8" w:rsidP="00387FF8">
      <w:pPr>
        <w:pStyle w:val="BodyText"/>
      </w:pPr>
      <w:proofErr w:type="spellStart"/>
      <w:r>
        <w:t>如果您有疑问或想要更多了解您该如何在英语和数学上为您的孩子提供支持，请与您孩子的老师或校长联系。这里还有一些额外的资源</w:t>
      </w:r>
      <w:proofErr w:type="spellEnd"/>
      <w:r>
        <w:t>：</w:t>
      </w:r>
    </w:p>
    <w:p w:rsidR="002C35B2" w:rsidRDefault="002C35B2" w:rsidP="00387FF8">
      <w:pPr>
        <w:pStyle w:val="BodyText"/>
      </w:pPr>
    </w:p>
    <w:p w:rsidR="002C35B2" w:rsidRDefault="00387FF8" w:rsidP="00387FF8">
      <w:pPr>
        <w:pStyle w:val="BodyText"/>
        <w:rPr>
          <w:rFonts w:ascii="Calibri"/>
        </w:rPr>
      </w:pPr>
      <w:hyperlink r:id="rId7">
        <w:r>
          <w:rPr>
            <w:rFonts w:ascii="Calibri"/>
            <w:u w:val="single"/>
          </w:rPr>
          <w:t xml:space="preserve">http://tinyurl.com/ELARoadmap </w:t>
        </w:r>
        <w:r>
          <w:rPr>
            <w:rFonts w:ascii="Calibri"/>
          </w:rPr>
          <w:t xml:space="preserve">&amp; </w:t>
        </w:r>
      </w:hyperlink>
      <w:hyperlink r:id="rId8">
        <w:r>
          <w:rPr>
            <w:rFonts w:ascii="Calibri"/>
            <w:u w:val="single"/>
          </w:rPr>
          <w:t>http://tin</w:t>
        </w:r>
      </w:hyperlink>
      <w:r>
        <w:rPr>
          <w:rFonts w:ascii="Calibri"/>
          <w:u w:val="single"/>
        </w:rPr>
        <w:t>yurl.com/MathRoadmap</w:t>
      </w:r>
    </w:p>
    <w:p w:rsidR="002C35B2" w:rsidRDefault="00387FF8" w:rsidP="00387FF8">
      <w:pPr>
        <w:pStyle w:val="BodyText"/>
        <w:rPr>
          <w:rFonts w:ascii="Calibri" w:eastAsia="Calibri"/>
        </w:rPr>
      </w:pPr>
      <w:proofErr w:type="spellStart"/>
      <w:r>
        <w:t>如需查看示范考试问题：</w:t>
      </w:r>
      <w:hyperlink r:id="rId9">
        <w:r>
          <w:rPr>
            <w:rFonts w:ascii="Calibri" w:eastAsia="Calibri"/>
            <w:u w:val="single"/>
          </w:rPr>
          <w:t>https</w:t>
        </w:r>
        <w:proofErr w:type="spellEnd"/>
        <w:r>
          <w:rPr>
            <w:rFonts w:ascii="Calibri" w:eastAsia="Calibri"/>
            <w:u w:val="single"/>
          </w:rPr>
          <w:t>://tinyurl.com/</w:t>
        </w:r>
        <w:proofErr w:type="spellStart"/>
        <w:r>
          <w:rPr>
            <w:rFonts w:ascii="Calibri" w:eastAsia="Calibri"/>
            <w:u w:val="single"/>
          </w:rPr>
          <w:t>ORPracticeTest</w:t>
        </w:r>
        <w:proofErr w:type="spellEnd"/>
      </w:hyperlink>
    </w:p>
    <w:p w:rsidR="002C35B2" w:rsidRDefault="00387FF8" w:rsidP="00387FF8">
      <w:pPr>
        <w:pStyle w:val="BodyText"/>
        <w:rPr>
          <w:rFonts w:ascii="Calibri" w:eastAsia="Calibri"/>
        </w:rPr>
      </w:pPr>
      <w:proofErr w:type="spellStart"/>
      <w:r>
        <w:t>如需了解更多有关您孩子的考试结果</w:t>
      </w:r>
      <w:proofErr w:type="spellEnd"/>
      <w:r>
        <w:t>：</w:t>
      </w:r>
      <w:r>
        <w:t xml:space="preserve"> </w:t>
      </w:r>
      <w:hyperlink r:id="rId10">
        <w:r>
          <w:rPr>
            <w:rFonts w:ascii="Calibri" w:eastAsia="Calibri"/>
            <w:u w:val="single"/>
          </w:rPr>
          <w:t>http://tinyurl.com/ORTestResults</w:t>
        </w:r>
      </w:hyperlink>
    </w:p>
    <w:sectPr w:rsidR="002C35B2">
      <w:type w:val="continuous"/>
      <w:pgSz w:w="12240" w:h="15840"/>
      <w:pgMar w:top="280" w:right="4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87BD4"/>
    <w:multiLevelType w:val="hybridMultilevel"/>
    <w:tmpl w:val="6F7C555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6C3A325A"/>
    <w:multiLevelType w:val="hybridMultilevel"/>
    <w:tmpl w:val="D09C6B46"/>
    <w:lvl w:ilvl="0" w:tplc="04090003">
      <w:start w:val="1"/>
      <w:numFmt w:val="bullet"/>
      <w:lvlText w:val="o"/>
      <w:lvlJc w:val="left"/>
      <w:pPr>
        <w:ind w:left="838" w:hanging="360"/>
      </w:pPr>
      <w:rPr>
        <w:rFonts w:ascii="Courier New" w:hAnsi="Courier New" w:cs="Courier New"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C35B2"/>
    <w:rsid w:val="002C35B2"/>
    <w:rsid w:val="0038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38E4"/>
  <w15:docId w15:val="{72391720-F7F0-404C-9E5F-5307E3A7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eastAsia="SimSun" w:hAnsi="SimSun" w:cs="SimSun"/>
    </w:rPr>
  </w:style>
  <w:style w:type="paragraph" w:styleId="Heading1">
    <w:name w:val="heading 1"/>
    <w:basedOn w:val="Normal"/>
    <w:uiPriority w:val="9"/>
    <w:qFormat/>
    <w:rsid w:val="00387FF8"/>
    <w:pPr>
      <w:ind w:left="118"/>
      <w:outlineLvl w:val="0"/>
    </w:pPr>
    <w:rPr>
      <w:noProof/>
      <w:sz w:val="28"/>
      <w:szCs w:val="28"/>
    </w:rPr>
  </w:style>
  <w:style w:type="paragraph" w:styleId="Heading2">
    <w:name w:val="heading 2"/>
    <w:basedOn w:val="Normal"/>
    <w:next w:val="Normal"/>
    <w:link w:val="Heading2Char"/>
    <w:uiPriority w:val="9"/>
    <w:unhideWhenUsed/>
    <w:qFormat/>
    <w:rsid w:val="00387FF8"/>
    <w:pPr>
      <w:spacing w:before="1" w:line="298" w:lineRule="exact"/>
      <w:ind w:left="200"/>
      <w:outlineLvl w:val="1"/>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7FF8"/>
    <w:pPr>
      <w:spacing w:before="100"/>
      <w:ind w:left="115" w:right="331"/>
    </w:pPr>
    <w:rPr>
      <w:spacing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387FF8"/>
    <w:pPr>
      <w:spacing w:line="506" w:lineRule="exact"/>
      <w:ind w:left="118"/>
    </w:pPr>
    <w:rPr>
      <w:rFonts w:ascii="Calibri" w:eastAsia="Calibri"/>
      <w:b/>
      <w:color w:val="1F487C"/>
      <w:sz w:val="36"/>
    </w:rPr>
  </w:style>
  <w:style w:type="character" w:customStyle="1" w:styleId="TitleChar">
    <w:name w:val="Title Char"/>
    <w:basedOn w:val="DefaultParagraphFont"/>
    <w:link w:val="Title"/>
    <w:uiPriority w:val="10"/>
    <w:rsid w:val="00387FF8"/>
    <w:rPr>
      <w:rFonts w:ascii="Calibri" w:eastAsia="Calibri" w:hAnsi="SimSun" w:cs="SimSun"/>
      <w:b/>
      <w:color w:val="1F487C"/>
      <w:sz w:val="36"/>
    </w:rPr>
  </w:style>
  <w:style w:type="character" w:customStyle="1" w:styleId="Heading2Char">
    <w:name w:val="Heading 2 Char"/>
    <w:basedOn w:val="DefaultParagraphFont"/>
    <w:link w:val="Heading2"/>
    <w:uiPriority w:val="9"/>
    <w:rsid w:val="00387FF8"/>
    <w:rPr>
      <w:rFonts w:ascii="SimSun" w:eastAsia="SimSun" w:hAnsi="SimSun" w:cs="SimSu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nyurl.co/" TargetMode="External"/><Relationship Id="rId3" Type="http://schemas.openxmlformats.org/officeDocument/2006/relationships/settings" Target="settings.xml"/><Relationship Id="rId7" Type="http://schemas.openxmlformats.org/officeDocument/2006/relationships/hyperlink" Target="http://tinyurl.com/ELARoad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R-HB265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inyurl.com/ORTestResults" TargetMode="External"/><Relationship Id="rId4" Type="http://schemas.openxmlformats.org/officeDocument/2006/relationships/webSettings" Target="webSettings.xml"/><Relationship Id="rId9" Type="http://schemas.openxmlformats.org/officeDocument/2006/relationships/hyperlink" Target="https://tinyurl.com/ORPractic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Annual Notice for Statewide Tests</dc:title>
  <dc:creator>Administrator</dc:creator>
  <cp:lastModifiedBy>Lafcadio Adams</cp:lastModifiedBy>
  <cp:revision>2</cp:revision>
  <dcterms:created xsi:type="dcterms:W3CDTF">2020-09-23T21:39:00Z</dcterms:created>
  <dcterms:modified xsi:type="dcterms:W3CDTF">2020-09-23T21:46:00Z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2019</vt:lpwstr>
  </property>
  <property fmtid="{D5CDD505-2E9C-101B-9397-08002B2CF9AE}" pid="4" name="LastSaved">
    <vt:filetime>2020-09-23T00:00:00Z</vt:filetime>
  </property>
</Properties>
</file>